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50B99" w14:textId="16087E69" w:rsidR="00606868" w:rsidRPr="00606868" w:rsidRDefault="00606868" w:rsidP="0060686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06868">
        <w:rPr>
          <w:b/>
          <w:bCs/>
          <w:sz w:val="28"/>
          <w:szCs w:val="28"/>
        </w:rPr>
        <w:t>INFORMATION REQUIRED ON CONSTRUCTION DOCUMENTS</w:t>
      </w:r>
    </w:p>
    <w:p w14:paraId="61C322B1" w14:textId="77777777" w:rsidR="00606868" w:rsidRDefault="00606868"/>
    <w:p w14:paraId="3E902D17" w14:textId="7652C7F4" w:rsidR="00DC1D1C" w:rsidRPr="00165FBD" w:rsidRDefault="00DC1D1C">
      <w:pPr>
        <w:rPr>
          <w:sz w:val="22"/>
        </w:rPr>
      </w:pPr>
      <w:r w:rsidRPr="00165FBD">
        <w:rPr>
          <w:sz w:val="22"/>
        </w:rPr>
        <w:t>T</w:t>
      </w:r>
      <w:r w:rsidR="00606868" w:rsidRPr="00165FBD">
        <w:rPr>
          <w:sz w:val="22"/>
        </w:rPr>
        <w:t>o receive a building permit, t</w:t>
      </w:r>
      <w:r w:rsidRPr="00165FBD">
        <w:rPr>
          <w:sz w:val="22"/>
        </w:rPr>
        <w:t xml:space="preserve">he following information is required to be </w:t>
      </w:r>
      <w:r w:rsidR="000134BC">
        <w:rPr>
          <w:sz w:val="22"/>
        </w:rPr>
        <w:t>contained within construction documents</w:t>
      </w:r>
      <w:r w:rsidR="00606868" w:rsidRPr="00165FBD">
        <w:rPr>
          <w:sz w:val="22"/>
        </w:rPr>
        <w:t>.</w:t>
      </w:r>
    </w:p>
    <w:p w14:paraId="70C5459D" w14:textId="77777777" w:rsidR="00606868" w:rsidRDefault="00606868">
      <w:pPr>
        <w:rPr>
          <w:b/>
          <w:bCs/>
        </w:rPr>
      </w:pPr>
    </w:p>
    <w:p w14:paraId="70685690" w14:textId="4E88431E" w:rsidR="00A37154" w:rsidRPr="00165FBD" w:rsidRDefault="00BA27D1">
      <w:pPr>
        <w:rPr>
          <w:b/>
          <w:bCs/>
        </w:rPr>
      </w:pPr>
      <w:r w:rsidRPr="00A37154">
        <w:rPr>
          <w:b/>
          <w:bCs/>
        </w:rPr>
        <w:t>ENERGY CODE COMPLIANCE PATH</w:t>
      </w:r>
    </w:p>
    <w:p w14:paraId="6D7FE7EE" w14:textId="77777777" w:rsidR="00F106A9" w:rsidRPr="00F106A9" w:rsidRDefault="007C5F8B" w:rsidP="00F106A9">
      <w:pPr>
        <w:rPr>
          <w:sz w:val="22"/>
        </w:rPr>
      </w:pPr>
      <w:r w:rsidRPr="00F106A9">
        <w:rPr>
          <w:sz w:val="22"/>
        </w:rPr>
        <w:t>One of the following e</w:t>
      </w:r>
      <w:r w:rsidR="00827961" w:rsidRPr="00F106A9">
        <w:rPr>
          <w:sz w:val="22"/>
        </w:rPr>
        <w:t>nergy code compliance path</w:t>
      </w:r>
      <w:r w:rsidRPr="00F106A9">
        <w:rPr>
          <w:sz w:val="22"/>
        </w:rPr>
        <w:t>s</w:t>
      </w:r>
      <w:r w:rsidR="00827961" w:rsidRPr="00F106A9">
        <w:rPr>
          <w:sz w:val="22"/>
        </w:rPr>
        <w:t xml:space="preserve"> indicated clearly on the plans</w:t>
      </w:r>
    </w:p>
    <w:p w14:paraId="195519BE" w14:textId="3591DFAA" w:rsidR="00261101" w:rsidRPr="00F106A9" w:rsidRDefault="00FA57D8" w:rsidP="00F106A9">
      <w:pPr>
        <w:pStyle w:val="ListParagraph"/>
        <w:ind w:left="360"/>
        <w:rPr>
          <w:sz w:val="22"/>
        </w:rPr>
      </w:pPr>
      <w:sdt>
        <w:sdtPr>
          <w:rPr>
            <w:sz w:val="20"/>
          </w:rPr>
          <w:id w:val="-325363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25A" w:rsidRPr="00165FB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2225A" w:rsidRPr="00165FBD">
        <w:rPr>
          <w:sz w:val="20"/>
        </w:rPr>
        <w:t xml:space="preserve"> </w:t>
      </w:r>
      <w:r w:rsidR="000D29BF">
        <w:rPr>
          <w:sz w:val="20"/>
        </w:rPr>
        <w:t>2020 ECCCNYS</w:t>
      </w:r>
    </w:p>
    <w:p w14:paraId="2690930C" w14:textId="0E1D79C0" w:rsidR="007C5F8B" w:rsidRPr="00165FBD" w:rsidRDefault="00FA57D8" w:rsidP="00261101">
      <w:pPr>
        <w:ind w:firstLine="720"/>
        <w:rPr>
          <w:sz w:val="20"/>
        </w:rPr>
      </w:pPr>
      <w:sdt>
        <w:sdtPr>
          <w:rPr>
            <w:sz w:val="20"/>
          </w:rPr>
          <w:id w:val="1154499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25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61101" w:rsidRPr="00165FBD">
        <w:rPr>
          <w:sz w:val="20"/>
        </w:rPr>
        <w:t xml:space="preserve"> </w:t>
      </w:r>
      <w:r w:rsidR="007C5F8B" w:rsidRPr="00165FBD">
        <w:rPr>
          <w:sz w:val="20"/>
        </w:rPr>
        <w:t>Prescriptive</w:t>
      </w:r>
    </w:p>
    <w:p w14:paraId="70BDF766" w14:textId="214EBFD6" w:rsidR="007C5F8B" w:rsidRPr="00165FBD" w:rsidRDefault="00FA57D8" w:rsidP="0044112B">
      <w:pPr>
        <w:pStyle w:val="ListParagraph"/>
        <w:ind w:left="630" w:firstLine="90"/>
        <w:rPr>
          <w:sz w:val="20"/>
        </w:rPr>
      </w:pPr>
      <w:sdt>
        <w:sdtPr>
          <w:rPr>
            <w:sz w:val="20"/>
          </w:rPr>
          <w:id w:val="388922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12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D4FDE" w:rsidRPr="00165FBD">
        <w:rPr>
          <w:sz w:val="20"/>
        </w:rPr>
        <w:t xml:space="preserve"> </w:t>
      </w:r>
      <w:r w:rsidR="00261101">
        <w:rPr>
          <w:sz w:val="20"/>
        </w:rPr>
        <w:t>Prescriptive</w:t>
      </w:r>
      <w:r w:rsidR="007C5F8B" w:rsidRPr="00165FBD">
        <w:rPr>
          <w:sz w:val="20"/>
        </w:rPr>
        <w:t xml:space="preserve"> with envelope tradeoffs – Supply </w:t>
      </w:r>
      <w:proofErr w:type="spellStart"/>
      <w:r w:rsidR="007C5F8B" w:rsidRPr="00165FBD">
        <w:rPr>
          <w:sz w:val="20"/>
        </w:rPr>
        <w:t>RES</w:t>
      </w:r>
      <w:r w:rsidR="007C5F8B" w:rsidRPr="00165FBD">
        <w:rPr>
          <w:i/>
          <w:iCs/>
          <w:sz w:val="20"/>
        </w:rPr>
        <w:t>check</w:t>
      </w:r>
      <w:proofErr w:type="spellEnd"/>
      <w:r w:rsidR="007C5F8B" w:rsidRPr="00165FBD">
        <w:rPr>
          <w:sz w:val="20"/>
        </w:rPr>
        <w:t xml:space="preserve"> or other approved </w:t>
      </w:r>
      <w:proofErr w:type="spellStart"/>
      <w:r w:rsidR="007C5F8B" w:rsidRPr="00165FBD">
        <w:rPr>
          <w:sz w:val="20"/>
        </w:rPr>
        <w:t>U</w:t>
      </w:r>
      <w:r w:rsidR="007C5F8B" w:rsidRPr="00165FBD">
        <w:rPr>
          <w:sz w:val="20"/>
          <w:vertAlign w:val="subscript"/>
        </w:rPr>
        <w:t>overall</w:t>
      </w:r>
      <w:proofErr w:type="spellEnd"/>
      <w:r w:rsidR="007C5F8B" w:rsidRPr="00165FBD">
        <w:rPr>
          <w:sz w:val="20"/>
          <w:vertAlign w:val="subscript"/>
        </w:rPr>
        <w:t xml:space="preserve"> </w:t>
      </w:r>
      <w:r w:rsidR="007C5F8B" w:rsidRPr="00165FBD">
        <w:rPr>
          <w:sz w:val="20"/>
        </w:rPr>
        <w:t>calculations</w:t>
      </w:r>
    </w:p>
    <w:p w14:paraId="2C58B43A" w14:textId="3385643F" w:rsidR="007C5F8B" w:rsidRPr="00165FBD" w:rsidRDefault="00FA57D8" w:rsidP="0044112B">
      <w:pPr>
        <w:pStyle w:val="ListParagraph"/>
        <w:ind w:left="630" w:firstLine="90"/>
        <w:rPr>
          <w:sz w:val="20"/>
        </w:rPr>
      </w:pPr>
      <w:sdt>
        <w:sdtPr>
          <w:rPr>
            <w:sz w:val="20"/>
          </w:rPr>
          <w:id w:val="-1992704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FDE" w:rsidRPr="00165FB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D4FDE" w:rsidRPr="00165FBD">
        <w:rPr>
          <w:sz w:val="20"/>
        </w:rPr>
        <w:t xml:space="preserve"> </w:t>
      </w:r>
      <w:r w:rsidR="007C5F8B" w:rsidRPr="00165FBD">
        <w:rPr>
          <w:sz w:val="20"/>
        </w:rPr>
        <w:t>Simulated Performance Alternative – Supply IECC Energy Cost Report</w:t>
      </w:r>
    </w:p>
    <w:p w14:paraId="497F89AF" w14:textId="1F63A459" w:rsidR="007C5F8B" w:rsidRPr="00165FBD" w:rsidRDefault="00FA57D8" w:rsidP="0044112B">
      <w:pPr>
        <w:pStyle w:val="ListParagraph"/>
        <w:ind w:left="630" w:firstLine="90"/>
        <w:rPr>
          <w:sz w:val="20"/>
        </w:rPr>
      </w:pPr>
      <w:sdt>
        <w:sdtPr>
          <w:rPr>
            <w:sz w:val="20"/>
          </w:rPr>
          <w:id w:val="-16501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FDE" w:rsidRPr="00165FB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D4FDE" w:rsidRPr="00165FBD">
        <w:rPr>
          <w:sz w:val="20"/>
        </w:rPr>
        <w:t xml:space="preserve"> </w:t>
      </w:r>
      <w:r w:rsidR="007C5F8B" w:rsidRPr="00165FBD">
        <w:rPr>
          <w:sz w:val="20"/>
        </w:rPr>
        <w:t>Energy Rating Index Alternative – Supply Prelim</w:t>
      </w:r>
      <w:r w:rsidR="00567458">
        <w:rPr>
          <w:sz w:val="20"/>
        </w:rPr>
        <w:t>inary</w:t>
      </w:r>
      <w:r w:rsidR="007C5F8B" w:rsidRPr="00165FBD">
        <w:rPr>
          <w:sz w:val="20"/>
        </w:rPr>
        <w:t xml:space="preserve"> ERI Report</w:t>
      </w:r>
      <w:r w:rsidR="000878EE">
        <w:rPr>
          <w:sz w:val="20"/>
        </w:rPr>
        <w:t xml:space="preserve"> and Energy Code Checklist</w:t>
      </w:r>
    </w:p>
    <w:p w14:paraId="11CDD1D5" w14:textId="1C4314DA" w:rsidR="007C5F8B" w:rsidRPr="00165FBD" w:rsidRDefault="007C5F8B" w:rsidP="00AB5499">
      <w:pPr>
        <w:pStyle w:val="ListParagraph"/>
        <w:ind w:left="360"/>
        <w:rPr>
          <w:sz w:val="20"/>
        </w:rPr>
      </w:pPr>
    </w:p>
    <w:p w14:paraId="022A9F20" w14:textId="16680D01" w:rsidR="00827961" w:rsidRDefault="00827961"/>
    <w:p w14:paraId="3FD9E711" w14:textId="04A1A692" w:rsidR="00DD4FDE" w:rsidRPr="00165FBD" w:rsidRDefault="00BA27D1">
      <w:pPr>
        <w:rPr>
          <w:b/>
          <w:bCs/>
        </w:rPr>
      </w:pPr>
      <w:r w:rsidRPr="00A37154">
        <w:rPr>
          <w:b/>
          <w:bCs/>
        </w:rPr>
        <w:t>BUILDING THERMAL ENVELOPE</w:t>
      </w:r>
    </w:p>
    <w:p w14:paraId="6334763A" w14:textId="558F5754" w:rsidR="00827961" w:rsidRPr="00BA27D1" w:rsidRDefault="00FA57D8" w:rsidP="0094026F">
      <w:pPr>
        <w:spacing w:after="100" w:afterAutospacing="1"/>
        <w:ind w:left="360"/>
        <w:rPr>
          <w:sz w:val="22"/>
        </w:rPr>
      </w:pPr>
      <w:sdt>
        <w:sdtPr>
          <w:rPr>
            <w:sz w:val="22"/>
          </w:rPr>
          <w:id w:val="699748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26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D4FDE" w:rsidRPr="000878EE">
        <w:rPr>
          <w:sz w:val="22"/>
        </w:rPr>
        <w:t xml:space="preserve"> </w:t>
      </w:r>
      <w:r w:rsidR="00827961" w:rsidRPr="00BA27D1">
        <w:rPr>
          <w:sz w:val="22"/>
        </w:rPr>
        <w:t xml:space="preserve">Continuous building thermal envelope </w:t>
      </w:r>
      <w:r w:rsidR="00AC7A58">
        <w:rPr>
          <w:sz w:val="22"/>
        </w:rPr>
        <w:t>depiction</w:t>
      </w:r>
    </w:p>
    <w:p w14:paraId="519078FE" w14:textId="3F4BC7D0" w:rsidR="00827961" w:rsidRPr="00BA27D1" w:rsidRDefault="00FA57D8" w:rsidP="0094026F">
      <w:pPr>
        <w:ind w:left="360"/>
        <w:rPr>
          <w:sz w:val="22"/>
        </w:rPr>
      </w:pPr>
      <w:sdt>
        <w:sdtPr>
          <w:rPr>
            <w:sz w:val="22"/>
          </w:rPr>
          <w:id w:val="-197983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FDE" w:rsidRPr="00BA27D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D4FDE" w:rsidRPr="00BA27D1">
        <w:rPr>
          <w:sz w:val="22"/>
        </w:rPr>
        <w:t xml:space="preserve"> </w:t>
      </w:r>
      <w:r w:rsidR="00827961" w:rsidRPr="00BA27D1">
        <w:rPr>
          <w:sz w:val="22"/>
        </w:rPr>
        <w:t>Typical cross-sections for each unique assembly type including callouts for</w:t>
      </w:r>
      <w:r w:rsidR="001E0868">
        <w:rPr>
          <w:sz w:val="22"/>
        </w:rPr>
        <w:t>:</w:t>
      </w:r>
    </w:p>
    <w:p w14:paraId="7E1F9D82" w14:textId="711A61CC" w:rsidR="00827961" w:rsidRPr="00986437" w:rsidRDefault="00FA57D8" w:rsidP="0094026F">
      <w:pPr>
        <w:ind w:firstLine="720"/>
        <w:rPr>
          <w:sz w:val="20"/>
        </w:rPr>
      </w:pPr>
      <w:sdt>
        <w:sdtPr>
          <w:rPr>
            <w:sz w:val="20"/>
          </w:rPr>
          <w:id w:val="-809162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26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6638B" w:rsidRPr="00986437">
        <w:rPr>
          <w:sz w:val="20"/>
        </w:rPr>
        <w:t xml:space="preserve"> </w:t>
      </w:r>
      <w:r w:rsidR="00827961" w:rsidRPr="00986437">
        <w:rPr>
          <w:sz w:val="20"/>
        </w:rPr>
        <w:t>Insulation R-values, materials, and installed thickness</w:t>
      </w:r>
    </w:p>
    <w:p w14:paraId="1D39BCC7" w14:textId="6C771811" w:rsidR="00827961" w:rsidRPr="00986437" w:rsidRDefault="00FA57D8" w:rsidP="0094026F">
      <w:pPr>
        <w:ind w:firstLine="720"/>
        <w:rPr>
          <w:sz w:val="20"/>
        </w:rPr>
      </w:pPr>
      <w:sdt>
        <w:sdtPr>
          <w:rPr>
            <w:sz w:val="20"/>
          </w:rPr>
          <w:id w:val="855766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FF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6638B" w:rsidRPr="00986437">
        <w:rPr>
          <w:sz w:val="20"/>
        </w:rPr>
        <w:t xml:space="preserve"> </w:t>
      </w:r>
      <w:r w:rsidR="00827961" w:rsidRPr="00986437">
        <w:rPr>
          <w:sz w:val="20"/>
        </w:rPr>
        <w:t>Fenestration U-factors and solar heat gain coefficients (SHGCs)</w:t>
      </w:r>
    </w:p>
    <w:p w14:paraId="09EE7493" w14:textId="081DE6CD" w:rsidR="00827961" w:rsidRPr="00986437" w:rsidRDefault="00FA57D8" w:rsidP="0094026F">
      <w:pPr>
        <w:spacing w:after="100" w:afterAutospacing="1"/>
        <w:ind w:firstLine="720"/>
        <w:rPr>
          <w:sz w:val="20"/>
        </w:rPr>
      </w:pPr>
      <w:sdt>
        <w:sdtPr>
          <w:rPr>
            <w:sz w:val="20"/>
          </w:rPr>
          <w:id w:val="1839271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38B" w:rsidRPr="0098643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6638B" w:rsidRPr="00986437">
        <w:rPr>
          <w:sz w:val="20"/>
        </w:rPr>
        <w:t xml:space="preserve"> </w:t>
      </w:r>
      <w:r w:rsidR="00827961" w:rsidRPr="00986437">
        <w:rPr>
          <w:sz w:val="20"/>
        </w:rPr>
        <w:t xml:space="preserve">Primary air barrier </w:t>
      </w:r>
      <w:r w:rsidR="00A37154" w:rsidRPr="00986437">
        <w:rPr>
          <w:sz w:val="20"/>
        </w:rPr>
        <w:t xml:space="preserve">method, </w:t>
      </w:r>
      <w:r w:rsidR="00827961" w:rsidRPr="00986437">
        <w:rPr>
          <w:sz w:val="20"/>
        </w:rPr>
        <w:t>m</w:t>
      </w:r>
      <w:r w:rsidR="00A37154" w:rsidRPr="00986437">
        <w:rPr>
          <w:sz w:val="20"/>
        </w:rPr>
        <w:t>aterials, and location</w:t>
      </w:r>
    </w:p>
    <w:p w14:paraId="7F248920" w14:textId="7E2B9B3B" w:rsidR="00827961" w:rsidRPr="00BA27D1" w:rsidRDefault="00FA57D8" w:rsidP="0094026F">
      <w:pPr>
        <w:ind w:firstLine="360"/>
        <w:rPr>
          <w:sz w:val="22"/>
        </w:rPr>
      </w:pPr>
      <w:sdt>
        <w:sdtPr>
          <w:rPr>
            <w:sz w:val="22"/>
          </w:rPr>
          <w:id w:val="888153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07A" w:rsidRPr="00BA27D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D4FDE" w:rsidRPr="00BA27D1">
        <w:rPr>
          <w:sz w:val="22"/>
        </w:rPr>
        <w:t xml:space="preserve"> </w:t>
      </w:r>
      <w:r w:rsidR="00827961" w:rsidRPr="00BA27D1">
        <w:rPr>
          <w:sz w:val="22"/>
        </w:rPr>
        <w:t>Construction details for the following, if included in the scope of the project</w:t>
      </w:r>
    </w:p>
    <w:p w14:paraId="72AAE6C7" w14:textId="4653CC48" w:rsidR="00A1007A" w:rsidRPr="008133E0" w:rsidRDefault="00FA57D8" w:rsidP="0094026F">
      <w:pPr>
        <w:pStyle w:val="ListParagraph"/>
        <w:spacing w:after="200" w:line="276" w:lineRule="auto"/>
        <w:rPr>
          <w:sz w:val="20"/>
        </w:rPr>
      </w:pPr>
      <w:sdt>
        <w:sdtPr>
          <w:rPr>
            <w:sz w:val="20"/>
          </w:rPr>
          <w:id w:val="730348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3E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1007A" w:rsidRPr="008133E0">
        <w:rPr>
          <w:sz w:val="20"/>
        </w:rPr>
        <w:t xml:space="preserve"> Slab on grade with insulation extending downward from the top of the slab </w:t>
      </w:r>
    </w:p>
    <w:p w14:paraId="216466F1" w14:textId="4EEC9776" w:rsidR="00A1007A" w:rsidRPr="008133E0" w:rsidRDefault="00FA57D8" w:rsidP="0094026F">
      <w:pPr>
        <w:pStyle w:val="ListParagraph"/>
        <w:spacing w:after="200" w:line="276" w:lineRule="auto"/>
        <w:rPr>
          <w:sz w:val="20"/>
        </w:rPr>
      </w:pPr>
      <w:sdt>
        <w:sdtPr>
          <w:rPr>
            <w:sz w:val="20"/>
          </w:rPr>
          <w:id w:val="-158567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047" w:rsidRPr="008133E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F6047" w:rsidRPr="008133E0">
        <w:rPr>
          <w:sz w:val="20"/>
        </w:rPr>
        <w:t xml:space="preserve"> </w:t>
      </w:r>
      <w:r w:rsidR="00A1007A" w:rsidRPr="008133E0">
        <w:rPr>
          <w:sz w:val="20"/>
        </w:rPr>
        <w:t>Insulated corners: Framing allows space for insulation</w:t>
      </w:r>
    </w:p>
    <w:p w14:paraId="23CDEEC3" w14:textId="75DC19EB" w:rsidR="00A1007A" w:rsidRPr="008133E0" w:rsidRDefault="00FA57D8" w:rsidP="0094026F">
      <w:pPr>
        <w:pStyle w:val="ListParagraph"/>
        <w:spacing w:after="200" w:line="276" w:lineRule="auto"/>
        <w:rPr>
          <w:sz w:val="20"/>
        </w:rPr>
      </w:pPr>
      <w:sdt>
        <w:sdtPr>
          <w:rPr>
            <w:sz w:val="20"/>
          </w:rPr>
          <w:id w:val="-889876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047" w:rsidRPr="008133E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F6047" w:rsidRPr="008133E0">
        <w:rPr>
          <w:sz w:val="20"/>
        </w:rPr>
        <w:t xml:space="preserve"> </w:t>
      </w:r>
      <w:r w:rsidR="00A1007A" w:rsidRPr="008133E0">
        <w:rPr>
          <w:sz w:val="20"/>
        </w:rPr>
        <w:t>Insulated headers: Insulation installed in headers as space allows</w:t>
      </w:r>
    </w:p>
    <w:p w14:paraId="2E4D860F" w14:textId="5FE40CED" w:rsidR="00A1007A" w:rsidRPr="008133E0" w:rsidRDefault="00FA57D8" w:rsidP="0094026F">
      <w:pPr>
        <w:pStyle w:val="ListParagraph"/>
        <w:spacing w:after="200" w:line="276" w:lineRule="auto"/>
        <w:rPr>
          <w:sz w:val="20"/>
        </w:rPr>
      </w:pPr>
      <w:sdt>
        <w:sdtPr>
          <w:rPr>
            <w:sz w:val="20"/>
          </w:rPr>
          <w:id w:val="800498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047" w:rsidRPr="008133E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F6047" w:rsidRPr="008133E0">
        <w:rPr>
          <w:sz w:val="20"/>
        </w:rPr>
        <w:t xml:space="preserve"> </w:t>
      </w:r>
      <w:r w:rsidR="00A1007A" w:rsidRPr="008133E0">
        <w:rPr>
          <w:sz w:val="20"/>
        </w:rPr>
        <w:t xml:space="preserve">Fireplaces on exterior walls: Air barrier between insulation and fireplace insert </w:t>
      </w:r>
    </w:p>
    <w:p w14:paraId="6F1CB168" w14:textId="6D686D79" w:rsidR="00A1007A" w:rsidRPr="008133E0" w:rsidRDefault="00FA57D8" w:rsidP="0094026F">
      <w:pPr>
        <w:pStyle w:val="ListParagraph"/>
        <w:spacing w:after="200" w:line="276" w:lineRule="auto"/>
        <w:rPr>
          <w:sz w:val="20"/>
        </w:rPr>
      </w:pPr>
      <w:sdt>
        <w:sdtPr>
          <w:rPr>
            <w:sz w:val="20"/>
          </w:rPr>
          <w:id w:val="-1784640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047" w:rsidRPr="008133E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F6047" w:rsidRPr="008133E0">
        <w:rPr>
          <w:sz w:val="20"/>
        </w:rPr>
        <w:t xml:space="preserve"> </w:t>
      </w:r>
      <w:r w:rsidR="00A1007A" w:rsidRPr="008133E0">
        <w:rPr>
          <w:sz w:val="20"/>
        </w:rPr>
        <w:t>Dropped ceiling/soffit: Air barrier aligned with insulation</w:t>
      </w:r>
    </w:p>
    <w:p w14:paraId="3ACED952" w14:textId="47CE5786" w:rsidR="00A1007A" w:rsidRPr="008133E0" w:rsidRDefault="00FA57D8" w:rsidP="0094026F">
      <w:pPr>
        <w:pStyle w:val="ListParagraph"/>
        <w:spacing w:after="200" w:line="276" w:lineRule="auto"/>
        <w:rPr>
          <w:sz w:val="20"/>
        </w:rPr>
      </w:pPr>
      <w:sdt>
        <w:sdtPr>
          <w:rPr>
            <w:sz w:val="20"/>
          </w:rPr>
          <w:id w:val="-1267153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047" w:rsidRPr="008133E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F6047" w:rsidRPr="008133E0">
        <w:rPr>
          <w:sz w:val="20"/>
        </w:rPr>
        <w:t xml:space="preserve"> </w:t>
      </w:r>
      <w:r w:rsidR="00A1007A" w:rsidRPr="008133E0">
        <w:rPr>
          <w:sz w:val="20"/>
        </w:rPr>
        <w:t>Porch roofs: Exterior wall sheathing extends behind intersection with porch roof</w:t>
      </w:r>
    </w:p>
    <w:p w14:paraId="2C73E00E" w14:textId="01C61FF8" w:rsidR="00A1007A" w:rsidRPr="008133E0" w:rsidRDefault="00FA57D8" w:rsidP="0094026F">
      <w:pPr>
        <w:pStyle w:val="ListParagraph"/>
        <w:spacing w:after="200" w:line="276" w:lineRule="auto"/>
        <w:rPr>
          <w:sz w:val="20"/>
        </w:rPr>
      </w:pPr>
      <w:sdt>
        <w:sdtPr>
          <w:rPr>
            <w:sz w:val="20"/>
          </w:rPr>
          <w:id w:val="-1543440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047" w:rsidRPr="008133E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F6047" w:rsidRPr="008133E0">
        <w:rPr>
          <w:sz w:val="20"/>
        </w:rPr>
        <w:t xml:space="preserve"> </w:t>
      </w:r>
      <w:r w:rsidR="00A1007A" w:rsidRPr="008133E0">
        <w:rPr>
          <w:sz w:val="20"/>
        </w:rPr>
        <w:t xml:space="preserve">Skylight shafts: Shaft walls are insulated and include attic-side air barriers </w:t>
      </w:r>
    </w:p>
    <w:p w14:paraId="74673493" w14:textId="2B6D7417" w:rsidR="00A1007A" w:rsidRPr="008133E0" w:rsidRDefault="00FA57D8" w:rsidP="0094026F">
      <w:pPr>
        <w:pStyle w:val="ListParagraph"/>
        <w:spacing w:after="200" w:line="276" w:lineRule="auto"/>
        <w:ind w:left="990" w:hanging="270"/>
        <w:rPr>
          <w:sz w:val="20"/>
        </w:rPr>
      </w:pPr>
      <w:sdt>
        <w:sdtPr>
          <w:rPr>
            <w:sz w:val="20"/>
          </w:rPr>
          <w:id w:val="1367956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26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F6047" w:rsidRPr="008133E0">
        <w:rPr>
          <w:sz w:val="20"/>
        </w:rPr>
        <w:t xml:space="preserve"> </w:t>
      </w:r>
      <w:r w:rsidR="00A1007A" w:rsidRPr="008133E0">
        <w:rPr>
          <w:sz w:val="20"/>
        </w:rPr>
        <w:t>Showers/tubs on exterior walls: Air barrier located between wall insulation and the shower/tub</w:t>
      </w:r>
    </w:p>
    <w:p w14:paraId="3658F426" w14:textId="18AF1482" w:rsidR="00A1007A" w:rsidRPr="008133E0" w:rsidRDefault="00FA57D8" w:rsidP="0094026F">
      <w:pPr>
        <w:pStyle w:val="ListParagraph"/>
        <w:spacing w:after="200" w:line="276" w:lineRule="auto"/>
        <w:ind w:left="990" w:hanging="270"/>
        <w:rPr>
          <w:sz w:val="20"/>
        </w:rPr>
      </w:pPr>
      <w:sdt>
        <w:sdtPr>
          <w:rPr>
            <w:sz w:val="20"/>
          </w:rPr>
          <w:id w:val="-1989164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FF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F6047" w:rsidRPr="008133E0">
        <w:rPr>
          <w:sz w:val="20"/>
        </w:rPr>
        <w:t xml:space="preserve"> </w:t>
      </w:r>
      <w:r w:rsidR="00A1007A" w:rsidRPr="008133E0">
        <w:rPr>
          <w:sz w:val="20"/>
        </w:rPr>
        <w:t>Knee walls: Air barrier on attic side of knee wall, top plate installed, blocking between floor joists under knee wall</w:t>
      </w:r>
    </w:p>
    <w:p w14:paraId="0D9B1C51" w14:textId="5A44811B" w:rsidR="00A1007A" w:rsidRPr="008133E0" w:rsidRDefault="00FA57D8" w:rsidP="0094026F">
      <w:pPr>
        <w:pStyle w:val="ListParagraph"/>
        <w:spacing w:after="200" w:line="276" w:lineRule="auto"/>
        <w:rPr>
          <w:sz w:val="20"/>
        </w:rPr>
      </w:pPr>
      <w:sdt>
        <w:sdtPr>
          <w:rPr>
            <w:sz w:val="20"/>
          </w:rPr>
          <w:id w:val="1278755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047" w:rsidRPr="008133E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F6047" w:rsidRPr="008133E0">
        <w:rPr>
          <w:sz w:val="20"/>
        </w:rPr>
        <w:t xml:space="preserve"> </w:t>
      </w:r>
      <w:r w:rsidR="00A1007A" w:rsidRPr="008133E0">
        <w:rPr>
          <w:sz w:val="20"/>
        </w:rPr>
        <w:t>Blocking between joists above walls separating garages from conditioned space</w:t>
      </w:r>
    </w:p>
    <w:p w14:paraId="1299FFFB" w14:textId="23C55340" w:rsidR="00A1007A" w:rsidRPr="008133E0" w:rsidRDefault="00FA57D8" w:rsidP="0094026F">
      <w:pPr>
        <w:pStyle w:val="ListParagraph"/>
        <w:spacing w:after="200" w:line="276" w:lineRule="auto"/>
        <w:ind w:left="990" w:hanging="270"/>
        <w:rPr>
          <w:sz w:val="20"/>
        </w:rPr>
      </w:pPr>
      <w:sdt>
        <w:sdtPr>
          <w:rPr>
            <w:sz w:val="20"/>
          </w:rPr>
          <w:id w:val="573787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047" w:rsidRPr="008133E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F6047" w:rsidRPr="008133E0">
        <w:rPr>
          <w:sz w:val="20"/>
        </w:rPr>
        <w:t xml:space="preserve"> </w:t>
      </w:r>
      <w:r w:rsidR="00A1007A" w:rsidRPr="008133E0">
        <w:rPr>
          <w:sz w:val="20"/>
        </w:rPr>
        <w:t>Cantilevered floors: Insulated with solid air barriers underneath insulation and blocking between joists</w:t>
      </w:r>
    </w:p>
    <w:p w14:paraId="7069990B" w14:textId="60B1F091" w:rsidR="00827961" w:rsidRPr="008133E0" w:rsidRDefault="00FA57D8" w:rsidP="0094026F">
      <w:pPr>
        <w:pStyle w:val="ListParagraph"/>
        <w:spacing w:after="200" w:line="276" w:lineRule="auto"/>
        <w:ind w:left="990" w:hanging="270"/>
        <w:rPr>
          <w:sz w:val="20"/>
        </w:rPr>
      </w:pPr>
      <w:sdt>
        <w:sdtPr>
          <w:rPr>
            <w:sz w:val="20"/>
          </w:rPr>
          <w:id w:val="-936450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047" w:rsidRPr="008133E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F6047" w:rsidRPr="008133E0">
        <w:rPr>
          <w:sz w:val="20"/>
        </w:rPr>
        <w:t xml:space="preserve"> </w:t>
      </w:r>
      <w:r w:rsidR="00A1007A" w:rsidRPr="008133E0">
        <w:rPr>
          <w:sz w:val="20"/>
        </w:rPr>
        <w:t xml:space="preserve">Attic access hatches: </w:t>
      </w:r>
      <w:proofErr w:type="spellStart"/>
      <w:r w:rsidR="00A1007A" w:rsidRPr="008133E0">
        <w:rPr>
          <w:sz w:val="20"/>
        </w:rPr>
        <w:t>Weatherstripped</w:t>
      </w:r>
      <w:proofErr w:type="spellEnd"/>
      <w:r w:rsidR="00A1007A" w:rsidRPr="008133E0">
        <w:rPr>
          <w:sz w:val="20"/>
        </w:rPr>
        <w:t xml:space="preserve"> and insulated to the same R-value as the surrounding surface</w:t>
      </w:r>
    </w:p>
    <w:p w14:paraId="64B2C2CB" w14:textId="54C49486" w:rsidR="007A131C" w:rsidRPr="00BA27D1" w:rsidRDefault="00FA57D8" w:rsidP="00CD1FFE">
      <w:pPr>
        <w:ind w:left="630" w:hanging="270"/>
        <w:rPr>
          <w:sz w:val="22"/>
        </w:rPr>
      </w:pPr>
      <w:sdt>
        <w:sdtPr>
          <w:rPr>
            <w:sz w:val="22"/>
          </w:rPr>
          <w:id w:val="1082952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FDE" w:rsidRPr="00BA27D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D4FDE" w:rsidRPr="00BA27D1">
        <w:rPr>
          <w:sz w:val="22"/>
        </w:rPr>
        <w:t xml:space="preserve"> Notes indicate</w:t>
      </w:r>
      <w:r w:rsidR="007C5F8B" w:rsidRPr="00BA27D1">
        <w:rPr>
          <w:sz w:val="22"/>
        </w:rPr>
        <w:t xml:space="preserve"> that insulation is to be installed per manufacturer’s installation instructions or RESNET Grade I</w:t>
      </w:r>
      <w:r w:rsidR="007A131C" w:rsidRPr="00BA27D1">
        <w:rPr>
          <w:sz w:val="22"/>
        </w:rPr>
        <w:br w:type="page"/>
      </w:r>
    </w:p>
    <w:p w14:paraId="6A63108B" w14:textId="6FBC959E" w:rsidR="00A37154" w:rsidRPr="00BA27D1" w:rsidRDefault="00BA27D1">
      <w:pPr>
        <w:rPr>
          <w:b/>
          <w:bCs/>
        </w:rPr>
      </w:pPr>
      <w:r w:rsidRPr="00BA27D1">
        <w:rPr>
          <w:b/>
          <w:bCs/>
        </w:rPr>
        <w:lastRenderedPageBreak/>
        <w:t>HEATING AND COOLING SYSTEMS</w:t>
      </w:r>
    </w:p>
    <w:p w14:paraId="664C08BC" w14:textId="77777777" w:rsidR="0094651F" w:rsidRPr="007A131C" w:rsidRDefault="0094651F">
      <w:pPr>
        <w:rPr>
          <w:sz w:val="22"/>
        </w:rPr>
      </w:pPr>
    </w:p>
    <w:p w14:paraId="2C3A26FC" w14:textId="77777777" w:rsidR="00FF30FC" w:rsidRPr="007A131C" w:rsidRDefault="00FF30FC" w:rsidP="00FF30FC">
      <w:pPr>
        <w:ind w:left="270" w:right="486"/>
        <w:rPr>
          <w:b/>
          <w:bCs/>
          <w:sz w:val="22"/>
        </w:rPr>
      </w:pPr>
      <w:r w:rsidRPr="007A131C">
        <w:rPr>
          <w:b/>
          <w:bCs/>
          <w:sz w:val="22"/>
        </w:rPr>
        <w:t>Thermostats</w:t>
      </w:r>
    </w:p>
    <w:p w14:paraId="4DF65043" w14:textId="51F09166" w:rsidR="00FF30FC" w:rsidRPr="007A131C" w:rsidRDefault="00FA57D8" w:rsidP="00FF30FC">
      <w:pPr>
        <w:ind w:left="720"/>
        <w:rPr>
          <w:sz w:val="22"/>
        </w:rPr>
      </w:pPr>
      <w:sdt>
        <w:sdtPr>
          <w:rPr>
            <w:sz w:val="22"/>
          </w:rPr>
          <w:id w:val="1737974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0FC" w:rsidRPr="007A131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F30FC" w:rsidRPr="007A131C">
        <w:rPr>
          <w:sz w:val="22"/>
        </w:rPr>
        <w:t xml:space="preserve"> </w:t>
      </w:r>
      <w:r w:rsidR="0094651F" w:rsidRPr="007A131C">
        <w:rPr>
          <w:sz w:val="22"/>
        </w:rPr>
        <w:t>Thermostat type and location</w:t>
      </w:r>
      <w:r w:rsidR="00FF30FC" w:rsidRPr="007A131C">
        <w:rPr>
          <w:sz w:val="22"/>
        </w:rPr>
        <w:t xml:space="preserve"> </w:t>
      </w:r>
    </w:p>
    <w:p w14:paraId="7D71F573" w14:textId="77777777" w:rsidR="00FF30FC" w:rsidRPr="007A131C" w:rsidRDefault="00FF30FC" w:rsidP="00FF30FC">
      <w:pPr>
        <w:ind w:left="720"/>
        <w:rPr>
          <w:sz w:val="22"/>
        </w:rPr>
      </w:pPr>
    </w:p>
    <w:p w14:paraId="17E23830" w14:textId="46CCA3BD" w:rsidR="00FF30FC" w:rsidRPr="007A131C" w:rsidRDefault="00FF30FC" w:rsidP="00FF30FC">
      <w:pPr>
        <w:ind w:left="270"/>
        <w:rPr>
          <w:b/>
          <w:bCs/>
          <w:sz w:val="22"/>
        </w:rPr>
      </w:pPr>
      <w:r w:rsidRPr="007A131C">
        <w:rPr>
          <w:b/>
          <w:bCs/>
          <w:sz w:val="22"/>
        </w:rPr>
        <w:t>Ducts and Air Handler</w:t>
      </w:r>
    </w:p>
    <w:p w14:paraId="33B26539" w14:textId="011A8760" w:rsidR="00892D00" w:rsidRPr="007A131C" w:rsidRDefault="00FA57D8" w:rsidP="00892D00">
      <w:pPr>
        <w:spacing w:line="276" w:lineRule="auto"/>
        <w:ind w:left="990" w:hanging="270"/>
        <w:rPr>
          <w:sz w:val="22"/>
        </w:rPr>
      </w:pPr>
      <w:sdt>
        <w:sdtPr>
          <w:rPr>
            <w:sz w:val="22"/>
          </w:rPr>
          <w:id w:val="-1144812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D00" w:rsidRPr="007A131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92D00" w:rsidRPr="007A131C">
        <w:rPr>
          <w:sz w:val="22"/>
        </w:rPr>
        <w:t xml:space="preserve"> Duct and air handler locations</w:t>
      </w:r>
    </w:p>
    <w:p w14:paraId="5C924335" w14:textId="0E77FAB9" w:rsidR="00FF30FC" w:rsidRPr="007A131C" w:rsidRDefault="00FA57D8" w:rsidP="00FF30FC">
      <w:pPr>
        <w:spacing w:line="276" w:lineRule="auto"/>
        <w:ind w:left="990" w:hanging="270"/>
        <w:rPr>
          <w:sz w:val="22"/>
        </w:rPr>
      </w:pPr>
      <w:sdt>
        <w:sdtPr>
          <w:rPr>
            <w:sz w:val="22"/>
          </w:rPr>
          <w:id w:val="981281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0FC" w:rsidRPr="007A131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F30FC" w:rsidRPr="007A131C">
        <w:rPr>
          <w:sz w:val="22"/>
        </w:rPr>
        <w:t xml:space="preserve"> Notes or drawings specify insulation </w:t>
      </w:r>
      <w:r w:rsidR="0094651F" w:rsidRPr="007A131C">
        <w:rPr>
          <w:sz w:val="22"/>
        </w:rPr>
        <w:t xml:space="preserve">R-values </w:t>
      </w:r>
      <w:r w:rsidR="00FF30FC" w:rsidRPr="007A131C">
        <w:rPr>
          <w:sz w:val="22"/>
        </w:rPr>
        <w:t xml:space="preserve">for ducts in unconditioned spaces </w:t>
      </w:r>
    </w:p>
    <w:p w14:paraId="5FE874D7" w14:textId="4A6D296C" w:rsidR="00892D00" w:rsidRPr="007A131C" w:rsidRDefault="00FA57D8" w:rsidP="00892D00">
      <w:pPr>
        <w:spacing w:line="276" w:lineRule="auto"/>
        <w:ind w:left="990" w:hanging="270"/>
        <w:rPr>
          <w:sz w:val="22"/>
        </w:rPr>
      </w:pPr>
      <w:sdt>
        <w:sdtPr>
          <w:rPr>
            <w:sz w:val="22"/>
          </w:rPr>
          <w:id w:val="-514379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D00" w:rsidRPr="007A131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92D00" w:rsidRPr="007A131C">
        <w:rPr>
          <w:sz w:val="22"/>
        </w:rPr>
        <w:t xml:space="preserve"> Note indicating that HVAC contractor will seal ducts to 4.0 cfm/100 ft</w:t>
      </w:r>
      <w:r w:rsidR="00892D00" w:rsidRPr="00C36CE2">
        <w:rPr>
          <w:sz w:val="22"/>
          <w:vertAlign w:val="superscript"/>
        </w:rPr>
        <w:t>2</w:t>
      </w:r>
      <w:r w:rsidR="00892D00" w:rsidRPr="007A131C">
        <w:rPr>
          <w:sz w:val="22"/>
        </w:rPr>
        <w:t xml:space="preserve"> conditioned floor area with UL 181 products appropriate for the duct material type. (Testing not required if all ducts are located completely within conditioned space</w:t>
      </w:r>
      <w:r w:rsidR="00B84286">
        <w:rPr>
          <w:sz w:val="22"/>
        </w:rPr>
        <w:t>.</w:t>
      </w:r>
      <w:r w:rsidR="00892D00" w:rsidRPr="007A131C">
        <w:rPr>
          <w:sz w:val="22"/>
        </w:rPr>
        <w:t>)</w:t>
      </w:r>
    </w:p>
    <w:p w14:paraId="26878D48" w14:textId="158C418E" w:rsidR="00FF30FC" w:rsidRPr="007A131C" w:rsidRDefault="00FA57D8" w:rsidP="00FF30FC">
      <w:pPr>
        <w:spacing w:line="276" w:lineRule="auto"/>
        <w:ind w:left="990" w:hanging="270"/>
        <w:rPr>
          <w:sz w:val="22"/>
        </w:rPr>
      </w:pPr>
      <w:sdt>
        <w:sdtPr>
          <w:rPr>
            <w:sz w:val="22"/>
          </w:rPr>
          <w:id w:val="53431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D00" w:rsidRPr="007A131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F30FC" w:rsidRPr="007A131C">
        <w:rPr>
          <w:sz w:val="22"/>
        </w:rPr>
        <w:t xml:space="preserve"> </w:t>
      </w:r>
      <w:r w:rsidR="0094651F" w:rsidRPr="007A131C">
        <w:rPr>
          <w:sz w:val="22"/>
        </w:rPr>
        <w:t>Furnace and air conditioner or heat pump specifications</w:t>
      </w:r>
    </w:p>
    <w:p w14:paraId="53A9ED41" w14:textId="77777777" w:rsidR="00FF30FC" w:rsidRPr="007A131C" w:rsidRDefault="00FF30FC" w:rsidP="0094651F">
      <w:pPr>
        <w:spacing w:line="276" w:lineRule="auto"/>
        <w:ind w:right="216"/>
        <w:rPr>
          <w:sz w:val="22"/>
        </w:rPr>
      </w:pPr>
    </w:p>
    <w:p w14:paraId="38FFAECE" w14:textId="6983D498" w:rsidR="00FF30FC" w:rsidRPr="007A131C" w:rsidRDefault="00FF30FC" w:rsidP="00FF30FC">
      <w:pPr>
        <w:spacing w:line="276" w:lineRule="auto"/>
        <w:ind w:left="270" w:right="216"/>
        <w:rPr>
          <w:b/>
          <w:bCs/>
          <w:sz w:val="22"/>
        </w:rPr>
      </w:pPr>
      <w:r w:rsidRPr="007A131C">
        <w:rPr>
          <w:b/>
          <w:bCs/>
          <w:sz w:val="22"/>
        </w:rPr>
        <w:t xml:space="preserve">HVAC </w:t>
      </w:r>
      <w:r w:rsidR="00892D00" w:rsidRPr="007A131C">
        <w:rPr>
          <w:b/>
          <w:bCs/>
          <w:sz w:val="22"/>
        </w:rPr>
        <w:t>Design</w:t>
      </w:r>
      <w:r w:rsidR="00171F47">
        <w:rPr>
          <w:b/>
          <w:bCs/>
          <w:sz w:val="22"/>
        </w:rPr>
        <w:t xml:space="preserve"> Worksheet</w:t>
      </w:r>
    </w:p>
    <w:p w14:paraId="34A63F20" w14:textId="77777777" w:rsidR="00171F47" w:rsidRDefault="00FA57D8" w:rsidP="0094651F">
      <w:pPr>
        <w:spacing w:line="276" w:lineRule="auto"/>
        <w:ind w:left="720"/>
        <w:rPr>
          <w:sz w:val="22"/>
        </w:rPr>
      </w:pPr>
      <w:sdt>
        <w:sdtPr>
          <w:rPr>
            <w:sz w:val="22"/>
          </w:rPr>
          <w:id w:val="1749849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0FC" w:rsidRPr="007A131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F30FC" w:rsidRPr="007A131C">
        <w:rPr>
          <w:sz w:val="22"/>
        </w:rPr>
        <w:t xml:space="preserve"> </w:t>
      </w:r>
      <w:r w:rsidR="00892D00" w:rsidRPr="007A131C">
        <w:rPr>
          <w:sz w:val="22"/>
        </w:rPr>
        <w:t xml:space="preserve">Completed </w:t>
      </w:r>
      <w:r w:rsidR="0094651F" w:rsidRPr="007A131C">
        <w:rPr>
          <w:b/>
          <w:bCs/>
          <w:i/>
          <w:iCs/>
          <w:sz w:val="22"/>
        </w:rPr>
        <w:t>Heating and Cooling Equipmen</w:t>
      </w:r>
      <w:r w:rsidR="00171F47">
        <w:rPr>
          <w:b/>
          <w:bCs/>
          <w:i/>
          <w:iCs/>
          <w:sz w:val="22"/>
        </w:rPr>
        <w:t xml:space="preserve">t Worksheet </w:t>
      </w:r>
      <w:r w:rsidR="0094651F" w:rsidRPr="007A131C">
        <w:rPr>
          <w:sz w:val="22"/>
        </w:rPr>
        <w:t xml:space="preserve">(page 1) </w:t>
      </w:r>
    </w:p>
    <w:p w14:paraId="6D20E7D0" w14:textId="703D4893" w:rsidR="0094651F" w:rsidRPr="007A131C" w:rsidRDefault="00FA57D8" w:rsidP="0094651F">
      <w:pPr>
        <w:spacing w:line="276" w:lineRule="auto"/>
        <w:ind w:left="720"/>
        <w:rPr>
          <w:b/>
          <w:bCs/>
          <w:sz w:val="22"/>
        </w:rPr>
      </w:pPr>
      <w:sdt>
        <w:sdtPr>
          <w:rPr>
            <w:sz w:val="22"/>
          </w:rPr>
          <w:id w:val="-469980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F47" w:rsidRPr="007A131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71F47" w:rsidRPr="007A131C">
        <w:rPr>
          <w:sz w:val="22"/>
        </w:rPr>
        <w:t xml:space="preserve"> </w:t>
      </w:r>
      <w:r w:rsidR="00171F47">
        <w:rPr>
          <w:sz w:val="22"/>
        </w:rPr>
        <w:t xml:space="preserve">Completed </w:t>
      </w:r>
      <w:r w:rsidR="0094651F" w:rsidRPr="007A131C">
        <w:rPr>
          <w:b/>
          <w:bCs/>
          <w:i/>
          <w:iCs/>
          <w:sz w:val="22"/>
        </w:rPr>
        <w:t>Whole-house Mechanical Ventilation Worksheet</w:t>
      </w:r>
      <w:r w:rsidR="0094651F" w:rsidRPr="007A131C">
        <w:rPr>
          <w:sz w:val="22"/>
        </w:rPr>
        <w:t xml:space="preserve"> (page 2)</w:t>
      </w:r>
    </w:p>
    <w:p w14:paraId="1FCEF249" w14:textId="77777777" w:rsidR="0094651F" w:rsidRPr="007A131C" w:rsidRDefault="0094651F" w:rsidP="00892D00">
      <w:pPr>
        <w:spacing w:line="276" w:lineRule="auto"/>
        <w:ind w:left="720"/>
        <w:rPr>
          <w:sz w:val="22"/>
        </w:rPr>
      </w:pPr>
    </w:p>
    <w:p w14:paraId="515B2F66" w14:textId="77777777" w:rsidR="0094651F" w:rsidRPr="007A131C" w:rsidRDefault="0094651F" w:rsidP="0094651F">
      <w:pPr>
        <w:spacing w:line="276" w:lineRule="auto"/>
        <w:ind w:left="270"/>
        <w:rPr>
          <w:b/>
          <w:bCs/>
          <w:sz w:val="22"/>
        </w:rPr>
      </w:pPr>
      <w:r w:rsidRPr="007A131C">
        <w:rPr>
          <w:b/>
          <w:bCs/>
          <w:sz w:val="22"/>
        </w:rPr>
        <w:t>HVAC Piping</w:t>
      </w:r>
    </w:p>
    <w:p w14:paraId="3236349F" w14:textId="77777777" w:rsidR="0094651F" w:rsidRPr="007A131C" w:rsidRDefault="00FA57D8" w:rsidP="0094651F">
      <w:pPr>
        <w:spacing w:line="276" w:lineRule="auto"/>
        <w:ind w:left="990" w:right="216" w:hanging="270"/>
        <w:rPr>
          <w:sz w:val="22"/>
        </w:rPr>
      </w:pPr>
      <w:sdt>
        <w:sdtPr>
          <w:rPr>
            <w:sz w:val="22"/>
          </w:rPr>
          <w:id w:val="-1918236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51F" w:rsidRPr="007A131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4651F" w:rsidRPr="007A131C">
        <w:rPr>
          <w:sz w:val="22"/>
        </w:rPr>
        <w:t xml:space="preserve"> Notes or drawings indicate HVAC pipe insulation R-values (e.g. hydronic systems, refrigerant lines) </w:t>
      </w:r>
    </w:p>
    <w:p w14:paraId="648D860F" w14:textId="553BED09" w:rsidR="0094651F" w:rsidRDefault="00FA57D8" w:rsidP="0094651F">
      <w:pPr>
        <w:spacing w:line="276" w:lineRule="auto"/>
        <w:ind w:left="990" w:right="216" w:hanging="270"/>
        <w:rPr>
          <w:sz w:val="22"/>
        </w:rPr>
      </w:pPr>
      <w:sdt>
        <w:sdtPr>
          <w:rPr>
            <w:sz w:val="22"/>
          </w:rPr>
          <w:id w:val="-471751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51F" w:rsidRPr="007A131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4651F" w:rsidRPr="007A131C">
        <w:rPr>
          <w:sz w:val="22"/>
        </w:rPr>
        <w:t xml:space="preserve"> Notes or drawings indicate HVAC pipe insulation protection for pipes/insulation located outdoors (e.g. refrigerant lines) </w:t>
      </w:r>
    </w:p>
    <w:p w14:paraId="77015579" w14:textId="77777777" w:rsidR="00DF025D" w:rsidRPr="007A131C" w:rsidRDefault="00DF025D" w:rsidP="0094651F">
      <w:pPr>
        <w:spacing w:line="276" w:lineRule="auto"/>
        <w:ind w:left="990" w:right="216" w:hanging="270"/>
        <w:rPr>
          <w:sz w:val="22"/>
        </w:rPr>
      </w:pPr>
    </w:p>
    <w:p w14:paraId="57B5D814" w14:textId="762F5A18" w:rsidR="00A37154" w:rsidRPr="007A131C" w:rsidRDefault="00A37154">
      <w:pPr>
        <w:rPr>
          <w:sz w:val="22"/>
        </w:rPr>
      </w:pPr>
    </w:p>
    <w:p w14:paraId="11A03AF7" w14:textId="7C28F1A8" w:rsidR="00A37154" w:rsidRPr="00DF025D" w:rsidRDefault="00DF025D" w:rsidP="00DF025D">
      <w:pPr>
        <w:rPr>
          <w:b/>
          <w:bCs/>
        </w:rPr>
      </w:pPr>
      <w:r w:rsidRPr="00DF025D">
        <w:rPr>
          <w:b/>
          <w:bCs/>
        </w:rPr>
        <w:t>SERVICE HOT WATER PIPING</w:t>
      </w:r>
    </w:p>
    <w:p w14:paraId="5CC42368" w14:textId="0BE7C34C" w:rsidR="00A37154" w:rsidRPr="007A131C" w:rsidRDefault="00FA57D8" w:rsidP="00BF1B4C">
      <w:pPr>
        <w:ind w:left="990" w:hanging="270"/>
        <w:rPr>
          <w:sz w:val="22"/>
        </w:rPr>
      </w:pPr>
      <w:sdt>
        <w:sdtPr>
          <w:rPr>
            <w:sz w:val="22"/>
          </w:rPr>
          <w:id w:val="-1872916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25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F60DA" w:rsidRPr="007A131C">
        <w:rPr>
          <w:sz w:val="22"/>
        </w:rPr>
        <w:t xml:space="preserve"> </w:t>
      </w:r>
      <w:r w:rsidR="0094651F" w:rsidRPr="007A131C">
        <w:rPr>
          <w:sz w:val="22"/>
        </w:rPr>
        <w:t xml:space="preserve">Hot water pipe insulation </w:t>
      </w:r>
      <w:r w:rsidR="00DD4FDE" w:rsidRPr="007A131C">
        <w:rPr>
          <w:sz w:val="22"/>
        </w:rPr>
        <w:t xml:space="preserve">R-value </w:t>
      </w:r>
      <w:r w:rsidR="0094651F" w:rsidRPr="007A131C">
        <w:rPr>
          <w:sz w:val="22"/>
        </w:rPr>
        <w:t xml:space="preserve">for pipes meeting any </w:t>
      </w:r>
      <w:r w:rsidR="0094651F" w:rsidRPr="00B1585E">
        <w:rPr>
          <w:i/>
          <w:iCs/>
          <w:sz w:val="22"/>
          <w:u w:val="single"/>
        </w:rPr>
        <w:t>one</w:t>
      </w:r>
      <w:r w:rsidR="0094651F" w:rsidRPr="007A131C">
        <w:rPr>
          <w:sz w:val="22"/>
        </w:rPr>
        <w:t xml:space="preserve"> of the following conditions</w:t>
      </w:r>
    </w:p>
    <w:p w14:paraId="5BE41473" w14:textId="07F4782F" w:rsidR="0094651F" w:rsidRPr="007A131C" w:rsidRDefault="0094651F" w:rsidP="00BF1B4C">
      <w:pPr>
        <w:ind w:left="720"/>
        <w:rPr>
          <w:sz w:val="22"/>
        </w:rPr>
      </w:pPr>
      <w:r w:rsidRPr="007A131C">
        <w:rPr>
          <w:sz w:val="22"/>
        </w:rPr>
        <w:tab/>
      </w:r>
      <w:sdt>
        <w:sdtPr>
          <w:rPr>
            <w:sz w:val="22"/>
          </w:rPr>
          <w:id w:val="-1643652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B4C" w:rsidRPr="007A131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F60DA" w:rsidRPr="007A131C">
        <w:rPr>
          <w:sz w:val="22"/>
        </w:rPr>
        <w:t xml:space="preserve"> </w:t>
      </w:r>
      <w:r w:rsidRPr="007A131C">
        <w:rPr>
          <w:sz w:val="22"/>
        </w:rPr>
        <w:sym w:font="Symbol" w:char="F0B3"/>
      </w:r>
      <w:r w:rsidRPr="007A131C">
        <w:rPr>
          <w:sz w:val="22"/>
        </w:rPr>
        <w:t xml:space="preserve"> ¾” nominal diameter</w:t>
      </w:r>
    </w:p>
    <w:p w14:paraId="15A4FEE1" w14:textId="58E8D175" w:rsidR="0094651F" w:rsidRPr="007A131C" w:rsidRDefault="0094651F" w:rsidP="00BF1B4C">
      <w:pPr>
        <w:ind w:left="810"/>
        <w:rPr>
          <w:sz w:val="22"/>
        </w:rPr>
      </w:pPr>
      <w:r w:rsidRPr="007A131C">
        <w:rPr>
          <w:sz w:val="22"/>
        </w:rPr>
        <w:tab/>
      </w:r>
      <w:sdt>
        <w:sdtPr>
          <w:rPr>
            <w:sz w:val="22"/>
          </w:rPr>
          <w:id w:val="-15382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0DA" w:rsidRPr="007A131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F60DA" w:rsidRPr="007A131C">
        <w:rPr>
          <w:sz w:val="22"/>
        </w:rPr>
        <w:t xml:space="preserve"> </w:t>
      </w:r>
      <w:r w:rsidRPr="007A131C">
        <w:rPr>
          <w:sz w:val="22"/>
        </w:rPr>
        <w:t>Located outside conditioned space</w:t>
      </w:r>
    </w:p>
    <w:p w14:paraId="5071D7CB" w14:textId="3C5200AA" w:rsidR="0094651F" w:rsidRPr="007A131C" w:rsidRDefault="0094651F" w:rsidP="00BF1B4C">
      <w:pPr>
        <w:ind w:left="810"/>
        <w:rPr>
          <w:sz w:val="22"/>
        </w:rPr>
      </w:pPr>
      <w:r w:rsidRPr="007A131C">
        <w:rPr>
          <w:sz w:val="22"/>
        </w:rPr>
        <w:tab/>
      </w:r>
      <w:sdt>
        <w:sdtPr>
          <w:rPr>
            <w:sz w:val="22"/>
          </w:rPr>
          <w:id w:val="-311478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0DA" w:rsidRPr="007A131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F60DA" w:rsidRPr="007A131C">
        <w:rPr>
          <w:sz w:val="22"/>
        </w:rPr>
        <w:t xml:space="preserve"> </w:t>
      </w:r>
      <w:r w:rsidRPr="007A131C">
        <w:rPr>
          <w:sz w:val="22"/>
        </w:rPr>
        <w:t>Between the water heater and a manifold</w:t>
      </w:r>
    </w:p>
    <w:p w14:paraId="0513C348" w14:textId="2D9415D7" w:rsidR="0094651F" w:rsidRPr="007A131C" w:rsidRDefault="0094651F" w:rsidP="00BF1B4C">
      <w:pPr>
        <w:ind w:left="810"/>
        <w:rPr>
          <w:sz w:val="22"/>
        </w:rPr>
      </w:pPr>
      <w:r w:rsidRPr="007A131C">
        <w:rPr>
          <w:sz w:val="22"/>
        </w:rPr>
        <w:tab/>
      </w:r>
      <w:sdt>
        <w:sdtPr>
          <w:rPr>
            <w:sz w:val="22"/>
          </w:rPr>
          <w:id w:val="1642078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0DA" w:rsidRPr="007A131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F60DA" w:rsidRPr="007A131C">
        <w:rPr>
          <w:sz w:val="22"/>
        </w:rPr>
        <w:t xml:space="preserve"> </w:t>
      </w:r>
      <w:r w:rsidR="00DD4FDE" w:rsidRPr="007A131C">
        <w:rPr>
          <w:sz w:val="22"/>
        </w:rPr>
        <w:t>Underground or in a slab</w:t>
      </w:r>
    </w:p>
    <w:p w14:paraId="4FEBCA50" w14:textId="5D932CC1" w:rsidR="00DD4FDE" w:rsidRPr="007A131C" w:rsidRDefault="00DD4FDE" w:rsidP="00BF1B4C">
      <w:pPr>
        <w:ind w:left="810"/>
        <w:rPr>
          <w:sz w:val="22"/>
        </w:rPr>
      </w:pPr>
      <w:r w:rsidRPr="007A131C">
        <w:rPr>
          <w:sz w:val="22"/>
        </w:rPr>
        <w:tab/>
      </w:r>
      <w:sdt>
        <w:sdtPr>
          <w:rPr>
            <w:sz w:val="22"/>
          </w:rPr>
          <w:id w:val="197794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0DA" w:rsidRPr="007A131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F60DA" w:rsidRPr="007A131C">
        <w:rPr>
          <w:sz w:val="22"/>
        </w:rPr>
        <w:t xml:space="preserve"> </w:t>
      </w:r>
      <w:r w:rsidRPr="007A131C">
        <w:rPr>
          <w:sz w:val="22"/>
        </w:rPr>
        <w:t>Serving more than one dwelling unit</w:t>
      </w:r>
    </w:p>
    <w:p w14:paraId="509E4FA0" w14:textId="51988664" w:rsidR="00DD4FDE" w:rsidRPr="007A131C" w:rsidRDefault="00FA57D8" w:rsidP="00BF1B4C">
      <w:pPr>
        <w:ind w:left="1710" w:hanging="270"/>
        <w:rPr>
          <w:sz w:val="22"/>
        </w:rPr>
      </w:pPr>
      <w:sdt>
        <w:sdtPr>
          <w:rPr>
            <w:sz w:val="22"/>
          </w:rPr>
          <w:id w:val="-464502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B4C" w:rsidRPr="007A131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F60DA" w:rsidRPr="007A131C">
        <w:rPr>
          <w:sz w:val="22"/>
        </w:rPr>
        <w:t xml:space="preserve"> </w:t>
      </w:r>
      <w:r w:rsidR="00DD4FDE" w:rsidRPr="007A131C">
        <w:rPr>
          <w:sz w:val="22"/>
        </w:rPr>
        <w:t>Supply and return piping in recirculating hot water systems other than demand recirculating systems</w:t>
      </w:r>
    </w:p>
    <w:p w14:paraId="3FF1183F" w14:textId="593D3DAB" w:rsidR="00892D00" w:rsidRDefault="00892D00">
      <w:pPr>
        <w:rPr>
          <w:sz w:val="22"/>
        </w:rPr>
      </w:pPr>
    </w:p>
    <w:p w14:paraId="1D73B16C" w14:textId="77777777" w:rsidR="001E0868" w:rsidRPr="007A131C" w:rsidRDefault="001E0868">
      <w:pPr>
        <w:rPr>
          <w:sz w:val="22"/>
        </w:rPr>
      </w:pPr>
    </w:p>
    <w:p w14:paraId="0B6B7351" w14:textId="0998774C" w:rsidR="00DD4FDE" w:rsidRPr="00BA27D1" w:rsidRDefault="00BA27D1" w:rsidP="00606868">
      <w:pPr>
        <w:ind w:left="270"/>
        <w:rPr>
          <w:b/>
          <w:bCs/>
        </w:rPr>
      </w:pPr>
      <w:r w:rsidRPr="00BA27D1">
        <w:rPr>
          <w:b/>
          <w:bCs/>
        </w:rPr>
        <w:t>LIGHTING</w:t>
      </w:r>
    </w:p>
    <w:p w14:paraId="380CD721" w14:textId="3AECB3CF" w:rsidR="00DD4FDE" w:rsidRPr="007A131C" w:rsidRDefault="00FA57D8" w:rsidP="00606868">
      <w:pPr>
        <w:ind w:left="720"/>
        <w:rPr>
          <w:sz w:val="22"/>
        </w:rPr>
      </w:pPr>
      <w:sdt>
        <w:sdtPr>
          <w:rPr>
            <w:sz w:val="22"/>
          </w:rPr>
          <w:id w:val="1807199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868" w:rsidRPr="007A131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F60DA" w:rsidRPr="007A131C">
        <w:rPr>
          <w:sz w:val="22"/>
        </w:rPr>
        <w:t xml:space="preserve"> </w:t>
      </w:r>
      <w:r w:rsidR="00DD4FDE" w:rsidRPr="007A131C">
        <w:rPr>
          <w:sz w:val="22"/>
        </w:rPr>
        <w:t>Lighting schedule or notes indicating percentage of high-efficacy lighting</w:t>
      </w:r>
    </w:p>
    <w:sectPr w:rsidR="00DD4FDE" w:rsidRPr="007A131C" w:rsidSect="00B432C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28D99" w14:textId="77777777" w:rsidR="00FA57D8" w:rsidRDefault="00FA57D8" w:rsidP="00DC1D1C">
      <w:r>
        <w:separator/>
      </w:r>
    </w:p>
  </w:endnote>
  <w:endnote w:type="continuationSeparator" w:id="0">
    <w:p w14:paraId="06354A6C" w14:textId="77777777" w:rsidR="00FA57D8" w:rsidRDefault="00FA57D8" w:rsidP="00DC1D1C">
      <w:r>
        <w:continuationSeparator/>
      </w:r>
    </w:p>
  </w:endnote>
  <w:endnote w:type="continuationNotice" w:id="1">
    <w:p w14:paraId="2E62EC7E" w14:textId="77777777" w:rsidR="00FA57D8" w:rsidRDefault="00FA57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1E6ED" w14:textId="62838BB1" w:rsidR="00184614" w:rsidRPr="005A5DF9" w:rsidRDefault="005A5DF9" w:rsidP="005A5DF9">
    <w:pPr>
      <w:pStyle w:val="Footer"/>
      <w:rPr>
        <w:sz w:val="18"/>
      </w:rPr>
    </w:pPr>
    <w:r>
      <w:rPr>
        <w:sz w:val="18"/>
      </w:rPr>
      <w:t>Document</w:t>
    </w:r>
    <w:r w:rsidRPr="00340682">
      <w:rPr>
        <w:sz w:val="18"/>
      </w:rPr>
      <w:t xml:space="preserve"> </w:t>
    </w:r>
    <w:r w:rsidR="000D29BF">
      <w:rPr>
        <w:sz w:val="18"/>
      </w:rPr>
      <w:t>designed by Performance Systems Development of NY, LLC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C0B79" w14:textId="77777777" w:rsidR="00FA57D8" w:rsidRDefault="00FA57D8" w:rsidP="00DC1D1C">
      <w:r>
        <w:separator/>
      </w:r>
    </w:p>
  </w:footnote>
  <w:footnote w:type="continuationSeparator" w:id="0">
    <w:p w14:paraId="13F1FFDF" w14:textId="77777777" w:rsidR="00FA57D8" w:rsidRDefault="00FA57D8" w:rsidP="00DC1D1C">
      <w:r>
        <w:continuationSeparator/>
      </w:r>
    </w:p>
  </w:footnote>
  <w:footnote w:type="continuationNotice" w:id="1">
    <w:p w14:paraId="68B528C5" w14:textId="77777777" w:rsidR="00FA57D8" w:rsidRDefault="00FA57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25AC0" w14:textId="1E65694D" w:rsidR="00DC1D1C" w:rsidRDefault="000D29BF">
    <w:pPr>
      <w:pStyle w:val="Header"/>
    </w:pPr>
    <w:r>
      <w:t>ORGANIZATION</w:t>
    </w:r>
    <w:r w:rsidR="00DC1D1C">
      <w:t xml:space="preserve">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5FA3"/>
    <w:multiLevelType w:val="hybridMultilevel"/>
    <w:tmpl w:val="5322AB28"/>
    <w:lvl w:ilvl="0" w:tplc="CDEE97B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64C75"/>
    <w:multiLevelType w:val="hybridMultilevel"/>
    <w:tmpl w:val="B3DA68C2"/>
    <w:lvl w:ilvl="0" w:tplc="CDEE97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758B3"/>
    <w:multiLevelType w:val="hybridMultilevel"/>
    <w:tmpl w:val="4BC64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61"/>
    <w:rsid w:val="000134BC"/>
    <w:rsid w:val="00086770"/>
    <w:rsid w:val="000878EE"/>
    <w:rsid w:val="000D29BF"/>
    <w:rsid w:val="000D2D14"/>
    <w:rsid w:val="001264D5"/>
    <w:rsid w:val="00146D38"/>
    <w:rsid w:val="00165FBD"/>
    <w:rsid w:val="00171F47"/>
    <w:rsid w:val="00184614"/>
    <w:rsid w:val="001B1FE3"/>
    <w:rsid w:val="001E0868"/>
    <w:rsid w:val="001F6047"/>
    <w:rsid w:val="0023641C"/>
    <w:rsid w:val="00261101"/>
    <w:rsid w:val="0029607C"/>
    <w:rsid w:val="002970B8"/>
    <w:rsid w:val="0039204A"/>
    <w:rsid w:val="0042225A"/>
    <w:rsid w:val="00426A58"/>
    <w:rsid w:val="0044112B"/>
    <w:rsid w:val="00567458"/>
    <w:rsid w:val="005A5DF9"/>
    <w:rsid w:val="00606868"/>
    <w:rsid w:val="00621593"/>
    <w:rsid w:val="00742CA1"/>
    <w:rsid w:val="00784523"/>
    <w:rsid w:val="007A131C"/>
    <w:rsid w:val="007C5F8B"/>
    <w:rsid w:val="008133E0"/>
    <w:rsid w:val="00827961"/>
    <w:rsid w:val="00882EBE"/>
    <w:rsid w:val="00892D00"/>
    <w:rsid w:val="008B52FF"/>
    <w:rsid w:val="008C434D"/>
    <w:rsid w:val="008F60DA"/>
    <w:rsid w:val="0094026F"/>
    <w:rsid w:val="0094651F"/>
    <w:rsid w:val="00986437"/>
    <w:rsid w:val="00A1007A"/>
    <w:rsid w:val="00A37154"/>
    <w:rsid w:val="00AB5499"/>
    <w:rsid w:val="00AC7A58"/>
    <w:rsid w:val="00B1585E"/>
    <w:rsid w:val="00B432C4"/>
    <w:rsid w:val="00B6638B"/>
    <w:rsid w:val="00B84286"/>
    <w:rsid w:val="00BA27D1"/>
    <w:rsid w:val="00BA4C86"/>
    <w:rsid w:val="00BF1B4C"/>
    <w:rsid w:val="00C36CE2"/>
    <w:rsid w:val="00CD1FFE"/>
    <w:rsid w:val="00D3437C"/>
    <w:rsid w:val="00DC1D1C"/>
    <w:rsid w:val="00DD4FDE"/>
    <w:rsid w:val="00DF025D"/>
    <w:rsid w:val="00E433AF"/>
    <w:rsid w:val="00E57197"/>
    <w:rsid w:val="00F106A9"/>
    <w:rsid w:val="00F67539"/>
    <w:rsid w:val="00FA57D8"/>
    <w:rsid w:val="00FC15D6"/>
    <w:rsid w:val="00FF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90FA6"/>
  <w15:chartTrackingRefBased/>
  <w15:docId w15:val="{6A959D3F-BEEF-7E46-AABA-CAB994C6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F8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F30FC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F30FC"/>
    <w:rPr>
      <w:rFonts w:ascii="Calibri" w:eastAsia="Calibri" w:hAnsi="Calibri" w:cs="Calibri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C1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D1C"/>
  </w:style>
  <w:style w:type="paragraph" w:styleId="Footer">
    <w:name w:val="footer"/>
    <w:basedOn w:val="Normal"/>
    <w:link w:val="FooterChar"/>
    <w:uiPriority w:val="99"/>
    <w:unhideWhenUsed/>
    <w:rsid w:val="00DC1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D1C"/>
  </w:style>
  <w:style w:type="paragraph" w:styleId="BalloonText">
    <w:name w:val="Balloon Text"/>
    <w:basedOn w:val="Normal"/>
    <w:link w:val="BalloonTextChar"/>
    <w:uiPriority w:val="99"/>
    <w:semiHidden/>
    <w:unhideWhenUsed/>
    <w:rsid w:val="005A5DF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F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89D7AEF3F59B40B8411D6E3DA5126E" ma:contentTypeVersion="12" ma:contentTypeDescription="Create a new document." ma:contentTypeScope="" ma:versionID="5d48da27da2ea412795860799f090ff6">
  <xsd:schema xmlns:xsd="http://www.w3.org/2001/XMLSchema" xmlns:xs="http://www.w3.org/2001/XMLSchema" xmlns:p="http://schemas.microsoft.com/office/2006/metadata/properties" xmlns:ns2="831cf176-0ef5-4c41-a7c6-457008c0056c" xmlns:ns3="06d26ae2-1d7d-4a75-a0ce-c0b734a24920" targetNamespace="http://schemas.microsoft.com/office/2006/metadata/properties" ma:root="true" ma:fieldsID="bcc39e5ee4516540855f50e138d7de60" ns2:_="" ns3:_="">
    <xsd:import namespace="831cf176-0ef5-4c41-a7c6-457008c0056c"/>
    <xsd:import namespace="06d26ae2-1d7d-4a75-a0ce-c0b734a249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cf176-0ef5-4c41-a7c6-457008c005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26ae2-1d7d-4a75-a0ce-c0b734a249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687F29-5222-4C78-817C-AD7E58458D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4113ED-D9D0-4F01-BC69-8779902E69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FB2EC0-6424-44F8-90DF-2548D1803C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Turns</dc:creator>
  <cp:keywords/>
  <dc:description/>
  <cp:lastModifiedBy>Michael Turns</cp:lastModifiedBy>
  <cp:revision>7</cp:revision>
  <dcterms:created xsi:type="dcterms:W3CDTF">2019-12-11T20:25:00Z</dcterms:created>
  <dcterms:modified xsi:type="dcterms:W3CDTF">2020-04-17T19:22:00Z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0x0101007E89D7AEF3F59B40B8411D6E3DA5126E</vt:lpwstr>
  </property>
  <property fmtid="{D5CDD505-2E9C-101B-9397-08002B2CF9AE}" pid="3" name="ComplianceAssetId">
    <vt:lpwstr/>
  </property>
  <property fmtid="{D5CDD505-2E9C-101B-9397-08002B2CF9AE}" pid="4" name="_SourceUrl">
    <vt:lpwstr/>
  </property>
  <property fmtid="{D5CDD505-2E9C-101B-9397-08002B2CF9AE}" pid="5" name="_SharedFileIndex">
    <vt:lpwstr/>
  </property>
</Properties>
</file>